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709DB" w14:textId="77777777" w:rsidR="00BB2326" w:rsidRDefault="00BB2326" w:rsidP="00BB2326">
      <w:pPr>
        <w:spacing w:line="550" w:lineRule="exact"/>
        <w:jc w:val="center"/>
        <w:rPr>
          <w:rFonts w:ascii="方正小标宋简体" w:eastAsia="方正小标宋简体" w:hAnsi="宋体" w:cs="宋体" w:hint="eastAsia"/>
          <w:sz w:val="44"/>
          <w:szCs w:val="44"/>
        </w:rPr>
      </w:pPr>
      <w:bookmarkStart w:id="0" w:name="_Hlk72598246"/>
      <w:r>
        <w:rPr>
          <w:rFonts w:ascii="方正小标宋简体" w:eastAsia="方正小标宋简体" w:hAnsi="宋体" w:cs="宋体" w:hint="eastAsia"/>
          <w:sz w:val="44"/>
          <w:szCs w:val="44"/>
        </w:rPr>
        <w:t>六盘水师范学院音乐学专业专升本考试</w:t>
      </w:r>
    </w:p>
    <w:p w14:paraId="4411FBF0" w14:textId="77777777" w:rsidR="00BB2326" w:rsidRDefault="00BB2326" w:rsidP="00BB2326">
      <w:pPr>
        <w:spacing w:line="550" w:lineRule="exact"/>
        <w:jc w:val="center"/>
        <w:rPr>
          <w:rFonts w:ascii="方正小标宋简体" w:eastAsia="方正小标宋简体" w:hAnsi="宋体" w:cs="宋体" w:hint="eastAsia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评分标准</w:t>
      </w:r>
      <w:bookmarkEnd w:id="0"/>
    </w:p>
    <w:p w14:paraId="111E3EB9" w14:textId="77777777" w:rsidR="003B3A8B" w:rsidRPr="00641812" w:rsidRDefault="003B3A8B">
      <w:pPr>
        <w:rPr>
          <w:rFonts w:hint="eastAsia"/>
          <w:sz w:val="28"/>
          <w:szCs w:val="28"/>
        </w:rPr>
      </w:pPr>
    </w:p>
    <w:p w14:paraId="2FF58E58" w14:textId="18E8EEF3" w:rsidR="00BB2326" w:rsidRPr="006418A1" w:rsidRDefault="00641812" w:rsidP="006418A1">
      <w:pPr>
        <w:spacing w:line="550" w:lineRule="exact"/>
        <w:rPr>
          <w:rFonts w:ascii="方正黑体简体" w:eastAsia="方正黑体简体" w:hAnsi="宋体" w:cs="宋体" w:hint="eastAsia"/>
          <w:sz w:val="32"/>
          <w:szCs w:val="32"/>
        </w:rPr>
      </w:pPr>
      <w:bookmarkStart w:id="1" w:name="_Hlk72598285"/>
      <w:r w:rsidRPr="006418A1">
        <w:rPr>
          <w:rFonts w:ascii="方正黑体简体" w:eastAsia="方正黑体简体" w:hAnsi="宋体" w:cs="宋体" w:hint="eastAsia"/>
          <w:sz w:val="32"/>
          <w:szCs w:val="32"/>
        </w:rPr>
        <w:t>一</w:t>
      </w:r>
      <w:r w:rsidR="00BB2326" w:rsidRPr="006418A1">
        <w:rPr>
          <w:rFonts w:ascii="方正黑体简体" w:eastAsia="方正黑体简体" w:hAnsi="宋体" w:cs="宋体" w:hint="eastAsia"/>
          <w:sz w:val="32"/>
          <w:szCs w:val="32"/>
        </w:rPr>
        <w:t>、视唱练耳(满分</w:t>
      </w:r>
      <w:r w:rsidR="00BB2326" w:rsidRPr="006418A1">
        <w:rPr>
          <w:rFonts w:ascii="方正黑体简体" w:eastAsia="方正黑体简体" w:hAnsi="宋体" w:cs="宋体"/>
          <w:sz w:val="32"/>
          <w:szCs w:val="32"/>
        </w:rPr>
        <w:t>50</w:t>
      </w:r>
      <w:r w:rsidR="00BB2326" w:rsidRPr="006418A1">
        <w:rPr>
          <w:rFonts w:ascii="方正黑体简体" w:eastAsia="方正黑体简体" w:hAnsi="宋体" w:cs="宋体" w:hint="eastAsia"/>
          <w:sz w:val="32"/>
          <w:szCs w:val="32"/>
        </w:rPr>
        <w:t>分)</w:t>
      </w:r>
    </w:p>
    <w:tbl>
      <w:tblPr>
        <w:tblStyle w:val="af2"/>
        <w:tblW w:w="9067" w:type="dxa"/>
        <w:jc w:val="center"/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9"/>
      </w:tblGrid>
      <w:tr w:rsidR="00BB2326" w14:paraId="3462FC54" w14:textId="77777777" w:rsidTr="00A04658">
        <w:trPr>
          <w:trHeight w:val="1268"/>
          <w:jc w:val="center"/>
        </w:trPr>
        <w:tc>
          <w:tcPr>
            <w:tcW w:w="9067" w:type="dxa"/>
            <w:gridSpan w:val="4"/>
            <w:vAlign w:val="center"/>
          </w:tcPr>
          <w:p w14:paraId="7A629E62" w14:textId="67BEEEBE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bookmarkStart w:id="2" w:name="_Hlk72598224"/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（一）听音辨别：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均为单项选择题，共四个大题，20个小题，每小题2分，共40分。选对得分，选错不得分。</w:t>
            </w:r>
          </w:p>
        </w:tc>
      </w:tr>
      <w:tr w:rsidR="00BB2326" w14:paraId="77DA7FC4" w14:textId="77777777" w:rsidTr="00A04658">
        <w:trPr>
          <w:trHeight w:val="1268"/>
          <w:jc w:val="center"/>
        </w:trPr>
        <w:tc>
          <w:tcPr>
            <w:tcW w:w="2266" w:type="dxa"/>
            <w:vAlign w:val="center"/>
          </w:tcPr>
          <w:p w14:paraId="5476FD8D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音组</w:t>
            </w:r>
          </w:p>
          <w:p w14:paraId="73E9FEA9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小题数：10</w:t>
            </w:r>
          </w:p>
          <w:p w14:paraId="72DB7D9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分值：20</w:t>
            </w:r>
          </w:p>
        </w:tc>
        <w:tc>
          <w:tcPr>
            <w:tcW w:w="2266" w:type="dxa"/>
            <w:vAlign w:val="center"/>
          </w:tcPr>
          <w:p w14:paraId="696D44B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和弦</w:t>
            </w:r>
          </w:p>
          <w:p w14:paraId="1FF147D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小题数：5</w:t>
            </w:r>
          </w:p>
          <w:p w14:paraId="065DE18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分值：10</w:t>
            </w:r>
          </w:p>
        </w:tc>
        <w:tc>
          <w:tcPr>
            <w:tcW w:w="2266" w:type="dxa"/>
            <w:vAlign w:val="center"/>
          </w:tcPr>
          <w:p w14:paraId="5AA159B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节奏</w:t>
            </w:r>
          </w:p>
          <w:p w14:paraId="7AFAEC3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小题数：3</w:t>
            </w:r>
          </w:p>
          <w:p w14:paraId="0744B8B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分值：6</w:t>
            </w:r>
          </w:p>
        </w:tc>
        <w:tc>
          <w:tcPr>
            <w:tcW w:w="2269" w:type="dxa"/>
            <w:vAlign w:val="center"/>
          </w:tcPr>
          <w:p w14:paraId="726E5FD9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旋律</w:t>
            </w:r>
          </w:p>
          <w:p w14:paraId="0F600A36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小题数：2</w:t>
            </w:r>
          </w:p>
          <w:p w14:paraId="72746F30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分值：4</w:t>
            </w:r>
          </w:p>
        </w:tc>
      </w:tr>
      <w:bookmarkEnd w:id="1"/>
      <w:bookmarkEnd w:id="2"/>
    </w:tbl>
    <w:p w14:paraId="146481CF" w14:textId="77777777" w:rsidR="00BB2326" w:rsidRDefault="00BB2326" w:rsidP="00BB2326">
      <w:pPr>
        <w:spacing w:line="550" w:lineRule="exact"/>
        <w:rPr>
          <w:rFonts w:ascii="方正黑体简体" w:eastAsia="方正黑体简体" w:hAnsi="宋体" w:cs="宋体" w:hint="eastAsia"/>
          <w:sz w:val="32"/>
          <w:szCs w:val="32"/>
        </w:rPr>
      </w:pPr>
    </w:p>
    <w:tbl>
      <w:tblPr>
        <w:tblStyle w:val="af2"/>
        <w:tblW w:w="9067" w:type="dxa"/>
        <w:jc w:val="center"/>
        <w:tblLook w:val="04A0" w:firstRow="1" w:lastRow="0" w:firstColumn="1" w:lastColumn="0" w:noHBand="0" w:noVBand="1"/>
      </w:tblPr>
      <w:tblGrid>
        <w:gridCol w:w="1525"/>
        <w:gridCol w:w="1885"/>
        <w:gridCol w:w="1885"/>
        <w:gridCol w:w="1885"/>
        <w:gridCol w:w="1887"/>
      </w:tblGrid>
      <w:tr w:rsidR="00BB2326" w14:paraId="6E6D4946" w14:textId="77777777" w:rsidTr="00A04658">
        <w:trPr>
          <w:trHeight w:val="1268"/>
          <w:jc w:val="center"/>
        </w:trPr>
        <w:tc>
          <w:tcPr>
            <w:tcW w:w="9067" w:type="dxa"/>
            <w:gridSpan w:val="5"/>
            <w:vAlign w:val="center"/>
          </w:tcPr>
          <w:p w14:paraId="6ED4A28F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（二）视唱：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视唱部分共10分，考生进入面试室后从考试乐谱库中随机抽取1条进行视唱。评分采取扣分机制，从音准、节奏、流畅性、完整性四个方面根据学生现场表现扣分，各分项分值扣完为止。</w:t>
            </w:r>
          </w:p>
        </w:tc>
      </w:tr>
      <w:tr w:rsidR="00BB2326" w14:paraId="2052B3C2" w14:textId="77777777" w:rsidTr="00A04658">
        <w:trPr>
          <w:trHeight w:val="1268"/>
          <w:jc w:val="center"/>
        </w:trPr>
        <w:tc>
          <w:tcPr>
            <w:tcW w:w="1525" w:type="dxa"/>
            <w:vAlign w:val="center"/>
          </w:tcPr>
          <w:p w14:paraId="71A0F00C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评分项</w:t>
            </w:r>
          </w:p>
        </w:tc>
        <w:tc>
          <w:tcPr>
            <w:tcW w:w="1885" w:type="dxa"/>
            <w:vAlign w:val="center"/>
          </w:tcPr>
          <w:p w14:paraId="4625F2AC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音准（3分）</w:t>
            </w:r>
          </w:p>
        </w:tc>
        <w:tc>
          <w:tcPr>
            <w:tcW w:w="1885" w:type="dxa"/>
            <w:vAlign w:val="center"/>
          </w:tcPr>
          <w:p w14:paraId="38DB8322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节奏（2分）</w:t>
            </w:r>
          </w:p>
        </w:tc>
        <w:tc>
          <w:tcPr>
            <w:tcW w:w="1885" w:type="dxa"/>
            <w:vAlign w:val="center"/>
          </w:tcPr>
          <w:p w14:paraId="5842703D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流畅性（3分）</w:t>
            </w:r>
          </w:p>
        </w:tc>
        <w:tc>
          <w:tcPr>
            <w:tcW w:w="1887" w:type="dxa"/>
            <w:vAlign w:val="center"/>
          </w:tcPr>
          <w:p w14:paraId="07D8B98B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完整性（2分）</w:t>
            </w:r>
          </w:p>
        </w:tc>
      </w:tr>
      <w:tr w:rsidR="00BB2326" w14:paraId="03D67991" w14:textId="77777777" w:rsidTr="00A04658">
        <w:trPr>
          <w:trHeight w:val="1268"/>
          <w:jc w:val="center"/>
        </w:trPr>
        <w:tc>
          <w:tcPr>
            <w:tcW w:w="1525" w:type="dxa"/>
            <w:vAlign w:val="center"/>
          </w:tcPr>
          <w:p w14:paraId="1FC6DE0A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评分重点</w:t>
            </w:r>
          </w:p>
        </w:tc>
        <w:tc>
          <w:tcPr>
            <w:tcW w:w="1885" w:type="dxa"/>
            <w:vAlign w:val="center"/>
          </w:tcPr>
          <w:p w14:paraId="2B40E0D4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音高准确性、调性感、变音记号处理</w:t>
            </w:r>
          </w:p>
        </w:tc>
        <w:tc>
          <w:tcPr>
            <w:tcW w:w="1885" w:type="dxa"/>
            <w:vAlign w:val="center"/>
          </w:tcPr>
          <w:p w14:paraId="72FDEB85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节奏准确性、速度稳定性</w:t>
            </w:r>
          </w:p>
        </w:tc>
        <w:tc>
          <w:tcPr>
            <w:tcW w:w="1885" w:type="dxa"/>
            <w:vAlign w:val="center"/>
          </w:tcPr>
          <w:p w14:paraId="12414A9A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连贯、无中断</w:t>
            </w:r>
          </w:p>
        </w:tc>
        <w:tc>
          <w:tcPr>
            <w:tcW w:w="1887" w:type="dxa"/>
            <w:vAlign w:val="center"/>
          </w:tcPr>
          <w:p w14:paraId="6DD79E08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是否完整演唱全曲</w:t>
            </w:r>
          </w:p>
        </w:tc>
      </w:tr>
      <w:tr w:rsidR="00BB2326" w14:paraId="769E9CB4" w14:textId="77777777" w:rsidTr="00A04658">
        <w:trPr>
          <w:trHeight w:val="1268"/>
          <w:jc w:val="center"/>
        </w:trPr>
        <w:tc>
          <w:tcPr>
            <w:tcW w:w="1525" w:type="dxa"/>
            <w:vAlign w:val="center"/>
          </w:tcPr>
          <w:p w14:paraId="56026F70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扣分细则</w:t>
            </w:r>
          </w:p>
        </w:tc>
        <w:tc>
          <w:tcPr>
            <w:tcW w:w="1885" w:type="dxa"/>
            <w:vAlign w:val="center"/>
          </w:tcPr>
          <w:p w14:paraId="367A0BA2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调性偏离扣0.5分；单个音偏差每处扣0.3分，</w:t>
            </w:r>
          </w:p>
        </w:tc>
        <w:tc>
          <w:tcPr>
            <w:tcW w:w="1885" w:type="dxa"/>
            <w:vAlign w:val="center"/>
          </w:tcPr>
          <w:p w14:paraId="031D0791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节奏错误每处扣0.2分；整体节奏混乱扣1分</w:t>
            </w:r>
          </w:p>
        </w:tc>
        <w:tc>
          <w:tcPr>
            <w:tcW w:w="1885" w:type="dxa"/>
            <w:vAlign w:val="center"/>
          </w:tcPr>
          <w:p w14:paraId="0BB8049E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短暂停顿（3秒内）每处扣0.3分；长时间停顿（3秒以上）或重复演唱每处扣0.5分</w:t>
            </w:r>
          </w:p>
        </w:tc>
        <w:tc>
          <w:tcPr>
            <w:tcW w:w="1887" w:type="dxa"/>
            <w:vAlign w:val="center"/>
          </w:tcPr>
          <w:p w14:paraId="2D95EB0F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未完成整条旋律、跳唱或漏唱，</w:t>
            </w:r>
            <w:proofErr w:type="gramStart"/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缺失每</w:t>
            </w:r>
            <w:proofErr w:type="gramEnd"/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1个小节扣0.5分</w:t>
            </w:r>
          </w:p>
          <w:p w14:paraId="6B6757C2" w14:textId="77777777" w:rsidR="00BB2326" w:rsidRDefault="00BB2326" w:rsidP="00A04658">
            <w:pPr>
              <w:spacing w:line="40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</w:tr>
    </w:tbl>
    <w:p w14:paraId="3DEEAB4A" w14:textId="77777777" w:rsidR="00BB2326" w:rsidRPr="00BB2326" w:rsidRDefault="00BB2326" w:rsidP="00BB2326">
      <w:pPr>
        <w:spacing w:line="550" w:lineRule="exact"/>
        <w:rPr>
          <w:rFonts w:ascii="仿宋_GB2312" w:eastAsia="仿宋_GB2312" w:hAnsi="宋体" w:cs="宋体" w:hint="eastAsia"/>
          <w:sz w:val="28"/>
          <w:szCs w:val="28"/>
        </w:rPr>
      </w:pPr>
    </w:p>
    <w:p w14:paraId="6BB9E456" w14:textId="77777777" w:rsidR="00BB2326" w:rsidRPr="00BB2326" w:rsidRDefault="00BB2326" w:rsidP="00BB2326">
      <w:pPr>
        <w:rPr>
          <w:rFonts w:ascii="仿宋_GB2312" w:eastAsia="仿宋_GB2312" w:hint="eastAsia"/>
          <w:sz w:val="28"/>
          <w:szCs w:val="28"/>
        </w:rPr>
      </w:pPr>
    </w:p>
    <w:p w14:paraId="082E0024" w14:textId="446E1052" w:rsidR="00BB2326" w:rsidRDefault="00641812" w:rsidP="00BB2326">
      <w:pPr>
        <w:spacing w:line="550" w:lineRule="exact"/>
        <w:rPr>
          <w:rFonts w:ascii="方正黑体简体" w:eastAsia="方正黑体简体" w:hAnsi="宋体" w:cs="宋体" w:hint="eastAsia"/>
          <w:sz w:val="32"/>
          <w:szCs w:val="32"/>
        </w:rPr>
      </w:pPr>
      <w:r>
        <w:rPr>
          <w:rFonts w:ascii="方正黑体简体" w:eastAsia="方正黑体简体" w:hAnsi="宋体" w:cs="宋体" w:hint="eastAsia"/>
          <w:sz w:val="32"/>
          <w:szCs w:val="32"/>
        </w:rPr>
        <w:lastRenderedPageBreak/>
        <w:t>二</w:t>
      </w:r>
      <w:r w:rsidR="00BB2326">
        <w:rPr>
          <w:rFonts w:ascii="方正黑体简体" w:eastAsia="方正黑体简体" w:hAnsi="宋体" w:cs="宋体" w:hint="eastAsia"/>
          <w:sz w:val="32"/>
          <w:szCs w:val="32"/>
        </w:rPr>
        <w:t>、</w:t>
      </w:r>
      <w:r w:rsidR="00EE3473" w:rsidRPr="00EE3473">
        <w:rPr>
          <w:rFonts w:ascii="方正黑体简体" w:eastAsia="方正黑体简体" w:hAnsi="宋体" w:cs="宋体" w:hint="eastAsia"/>
          <w:sz w:val="32"/>
          <w:szCs w:val="32"/>
        </w:rPr>
        <w:t>专业技能（声乐演唱或器乐演奏）</w:t>
      </w:r>
      <w:r w:rsidR="00BB2326">
        <w:rPr>
          <w:rFonts w:ascii="方正黑体简体" w:eastAsia="方正黑体简体" w:hAnsi="宋体" w:cs="宋体" w:hint="eastAsia"/>
          <w:sz w:val="32"/>
          <w:szCs w:val="32"/>
        </w:rPr>
        <w:t>(满分100分)</w:t>
      </w:r>
    </w:p>
    <w:p w14:paraId="67C818C7" w14:textId="77777777" w:rsidR="00BB2326" w:rsidRDefault="00BB2326" w:rsidP="00EE3473">
      <w:pPr>
        <w:spacing w:line="550" w:lineRule="exact"/>
        <w:rPr>
          <w:rFonts w:ascii="方正公文小标宋" w:eastAsia="方正公文小标宋" w:hAnsi="方正公文小标宋" w:cs="方正公文小标宋" w:hint="eastAsia"/>
          <w:sz w:val="32"/>
          <w:szCs w:val="32"/>
        </w:rPr>
      </w:pPr>
      <w:r>
        <w:rPr>
          <w:rFonts w:ascii="楷体" w:eastAsia="楷体" w:hAnsi="楷体" w:cs="宋体" w:hint="eastAsia"/>
          <w:sz w:val="32"/>
          <w:szCs w:val="32"/>
        </w:rPr>
        <w:t>（一）声乐演唱类</w:t>
      </w:r>
    </w:p>
    <w:tbl>
      <w:tblPr>
        <w:tblStyle w:val="af2"/>
        <w:tblW w:w="9646" w:type="dxa"/>
        <w:tblInd w:w="-281" w:type="dxa"/>
        <w:tblLook w:val="04A0" w:firstRow="1" w:lastRow="0" w:firstColumn="1" w:lastColumn="0" w:noHBand="0" w:noVBand="1"/>
      </w:tblPr>
      <w:tblGrid>
        <w:gridCol w:w="1154"/>
        <w:gridCol w:w="704"/>
        <w:gridCol w:w="1627"/>
        <w:gridCol w:w="6161"/>
      </w:tblGrid>
      <w:tr w:rsidR="00BB2326" w14:paraId="7ECC397A" w14:textId="77777777" w:rsidTr="00A04658">
        <w:tc>
          <w:tcPr>
            <w:tcW w:w="1154" w:type="dxa"/>
            <w:vAlign w:val="center"/>
          </w:tcPr>
          <w:p w14:paraId="026B70E0" w14:textId="77777777" w:rsidR="00BB2326" w:rsidRDefault="00BB2326" w:rsidP="00A04658">
            <w:pPr>
              <w:spacing w:line="400" w:lineRule="exact"/>
              <w:jc w:val="center"/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</w:pPr>
            <w:r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  <w:t>评分项</w:t>
            </w:r>
          </w:p>
        </w:tc>
        <w:tc>
          <w:tcPr>
            <w:tcW w:w="704" w:type="dxa"/>
            <w:vAlign w:val="center"/>
          </w:tcPr>
          <w:p w14:paraId="6ED5E809" w14:textId="77777777" w:rsidR="00BB2326" w:rsidRDefault="00BB2326" w:rsidP="00A04658">
            <w:pPr>
              <w:spacing w:line="400" w:lineRule="exact"/>
              <w:jc w:val="center"/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</w:pPr>
            <w:r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  <w:t>分值</w:t>
            </w:r>
          </w:p>
        </w:tc>
        <w:tc>
          <w:tcPr>
            <w:tcW w:w="1627" w:type="dxa"/>
            <w:vAlign w:val="center"/>
          </w:tcPr>
          <w:p w14:paraId="1F3396FD" w14:textId="77777777" w:rsidR="00BB2326" w:rsidRDefault="00BB2326" w:rsidP="00A04658">
            <w:pPr>
              <w:spacing w:line="400" w:lineRule="exact"/>
              <w:jc w:val="center"/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</w:pPr>
            <w:r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  <w:t>评分分段</w:t>
            </w:r>
          </w:p>
        </w:tc>
        <w:tc>
          <w:tcPr>
            <w:tcW w:w="6161" w:type="dxa"/>
            <w:vAlign w:val="center"/>
          </w:tcPr>
          <w:p w14:paraId="193419BD" w14:textId="77777777" w:rsidR="00BB2326" w:rsidRDefault="00BB2326" w:rsidP="00A04658">
            <w:pPr>
              <w:spacing w:line="400" w:lineRule="exact"/>
              <w:jc w:val="center"/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</w:pPr>
            <w:r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  <w:t>评分标准</w:t>
            </w:r>
          </w:p>
        </w:tc>
      </w:tr>
      <w:tr w:rsidR="00BB2326" w14:paraId="74663B8D" w14:textId="77777777" w:rsidTr="00A04658">
        <w:tc>
          <w:tcPr>
            <w:tcW w:w="1154" w:type="dxa"/>
            <w:vMerge w:val="restart"/>
            <w:vAlign w:val="center"/>
          </w:tcPr>
          <w:p w14:paraId="7BC60B0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1.音准与节奏</w:t>
            </w:r>
          </w:p>
        </w:tc>
        <w:tc>
          <w:tcPr>
            <w:tcW w:w="704" w:type="dxa"/>
            <w:vMerge w:val="restart"/>
            <w:vAlign w:val="center"/>
          </w:tcPr>
          <w:p w14:paraId="77A1382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</w:p>
        </w:tc>
        <w:tc>
          <w:tcPr>
            <w:tcW w:w="1627" w:type="dxa"/>
            <w:vAlign w:val="center"/>
          </w:tcPr>
          <w:p w14:paraId="7EF3DD59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优（26-30分）</w:t>
            </w:r>
          </w:p>
        </w:tc>
        <w:tc>
          <w:tcPr>
            <w:tcW w:w="6161" w:type="dxa"/>
            <w:vAlign w:val="center"/>
          </w:tcPr>
          <w:p w14:paraId="6C7F8D8D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音高准确无误，节奏稳定，节奏掌握完美</w:t>
            </w:r>
          </w:p>
        </w:tc>
      </w:tr>
      <w:tr w:rsidR="00BB2326" w14:paraId="72F53208" w14:textId="77777777" w:rsidTr="00A04658">
        <w:tc>
          <w:tcPr>
            <w:tcW w:w="1154" w:type="dxa"/>
            <w:vMerge/>
            <w:vAlign w:val="center"/>
          </w:tcPr>
          <w:p w14:paraId="11078EA1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69F77A7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56215DF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良（21-25分）</w:t>
            </w:r>
          </w:p>
        </w:tc>
        <w:tc>
          <w:tcPr>
            <w:tcW w:w="6161" w:type="dxa"/>
            <w:vAlign w:val="center"/>
          </w:tcPr>
          <w:p w14:paraId="591E1AC1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音高和节奏基本准确，偶有小瑕疵</w:t>
            </w:r>
          </w:p>
        </w:tc>
      </w:tr>
      <w:tr w:rsidR="00BB2326" w14:paraId="070D9C7E" w14:textId="77777777" w:rsidTr="00A04658">
        <w:tc>
          <w:tcPr>
            <w:tcW w:w="1154" w:type="dxa"/>
            <w:vMerge/>
            <w:vAlign w:val="center"/>
          </w:tcPr>
          <w:p w14:paraId="438D478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1DFDF22B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3240133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中（16-20分）</w:t>
            </w:r>
          </w:p>
        </w:tc>
        <w:tc>
          <w:tcPr>
            <w:tcW w:w="6161" w:type="dxa"/>
            <w:vAlign w:val="center"/>
          </w:tcPr>
          <w:p w14:paraId="5F2E1CA4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音高和节奏存在明显问题，但不影响整体表现</w:t>
            </w:r>
          </w:p>
        </w:tc>
      </w:tr>
      <w:tr w:rsidR="00BB2326" w14:paraId="6BB8483A" w14:textId="77777777" w:rsidTr="00A04658">
        <w:tc>
          <w:tcPr>
            <w:tcW w:w="1154" w:type="dxa"/>
            <w:vMerge/>
            <w:vAlign w:val="center"/>
          </w:tcPr>
          <w:p w14:paraId="30394A3E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20E1F66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17B6AB0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差（&lt;15分）</w:t>
            </w:r>
          </w:p>
        </w:tc>
        <w:tc>
          <w:tcPr>
            <w:tcW w:w="6161" w:type="dxa"/>
            <w:vAlign w:val="center"/>
          </w:tcPr>
          <w:p w14:paraId="55CB1A2E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音高和节奏错误较多，严重影响演唱效果</w:t>
            </w:r>
          </w:p>
        </w:tc>
      </w:tr>
      <w:tr w:rsidR="00BB2326" w14:paraId="0C376A20" w14:textId="77777777" w:rsidTr="00A04658">
        <w:tc>
          <w:tcPr>
            <w:tcW w:w="1154" w:type="dxa"/>
            <w:vMerge w:val="restart"/>
            <w:vAlign w:val="center"/>
          </w:tcPr>
          <w:p w14:paraId="17B7BA0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2.嗓音条件与气息控制</w:t>
            </w:r>
          </w:p>
        </w:tc>
        <w:tc>
          <w:tcPr>
            <w:tcW w:w="704" w:type="dxa"/>
            <w:vMerge w:val="restart"/>
            <w:vAlign w:val="center"/>
          </w:tcPr>
          <w:p w14:paraId="7E687A2D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</w:t>
            </w:r>
          </w:p>
        </w:tc>
        <w:tc>
          <w:tcPr>
            <w:tcW w:w="1627" w:type="dxa"/>
            <w:vAlign w:val="center"/>
          </w:tcPr>
          <w:p w14:paraId="0924162C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优（17-20分）</w:t>
            </w:r>
          </w:p>
        </w:tc>
        <w:tc>
          <w:tcPr>
            <w:tcW w:w="6161" w:type="dxa"/>
            <w:vAlign w:val="center"/>
          </w:tcPr>
          <w:p w14:paraId="4873595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声音清晰圆润，气息控制极佳，音色优美且富有感染力</w:t>
            </w:r>
          </w:p>
        </w:tc>
      </w:tr>
      <w:tr w:rsidR="00BB2326" w14:paraId="0A423584" w14:textId="77777777" w:rsidTr="00A04658">
        <w:tc>
          <w:tcPr>
            <w:tcW w:w="1154" w:type="dxa"/>
            <w:vMerge/>
            <w:vAlign w:val="center"/>
          </w:tcPr>
          <w:p w14:paraId="44EF095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214645E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1FF41C4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良（13-16分）</w:t>
            </w:r>
          </w:p>
        </w:tc>
        <w:tc>
          <w:tcPr>
            <w:tcW w:w="6161" w:type="dxa"/>
            <w:vAlign w:val="center"/>
          </w:tcPr>
          <w:p w14:paraId="72ED0769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声音较为清晰，气息控制较好，音色有一定感染力</w:t>
            </w:r>
          </w:p>
        </w:tc>
      </w:tr>
      <w:tr w:rsidR="00BB2326" w14:paraId="582A0209" w14:textId="77777777" w:rsidTr="00A04658">
        <w:tc>
          <w:tcPr>
            <w:tcW w:w="1154" w:type="dxa"/>
            <w:vMerge/>
            <w:vAlign w:val="center"/>
          </w:tcPr>
          <w:p w14:paraId="290BD1DC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457EB4A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28E501F9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中（9-12分）</w:t>
            </w:r>
          </w:p>
        </w:tc>
        <w:tc>
          <w:tcPr>
            <w:tcW w:w="6161" w:type="dxa"/>
            <w:vAlign w:val="center"/>
          </w:tcPr>
          <w:p w14:paraId="748973BD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声音基本清晰，但气息控制不足，音色缺乏变化</w:t>
            </w:r>
          </w:p>
        </w:tc>
      </w:tr>
      <w:tr w:rsidR="00BB2326" w14:paraId="3023EDE0" w14:textId="77777777" w:rsidTr="00A04658">
        <w:tc>
          <w:tcPr>
            <w:tcW w:w="1154" w:type="dxa"/>
            <w:vMerge/>
            <w:vAlign w:val="center"/>
          </w:tcPr>
          <w:p w14:paraId="5E9CEE2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45695B0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75D62E5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差（&lt;8分）</w:t>
            </w:r>
          </w:p>
        </w:tc>
        <w:tc>
          <w:tcPr>
            <w:tcW w:w="6161" w:type="dxa"/>
            <w:vAlign w:val="center"/>
          </w:tcPr>
          <w:p w14:paraId="34BC1FFD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声音模糊不清，气息控制差，音色单一或刺耳</w:t>
            </w:r>
          </w:p>
        </w:tc>
      </w:tr>
      <w:tr w:rsidR="00BB2326" w14:paraId="43D2E52C" w14:textId="77777777" w:rsidTr="00A04658">
        <w:tc>
          <w:tcPr>
            <w:tcW w:w="1154" w:type="dxa"/>
            <w:vMerge w:val="restart"/>
            <w:vAlign w:val="center"/>
          </w:tcPr>
          <w:p w14:paraId="6D69705B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3.歌唱基本技能技巧</w:t>
            </w:r>
          </w:p>
        </w:tc>
        <w:tc>
          <w:tcPr>
            <w:tcW w:w="704" w:type="dxa"/>
            <w:vMerge w:val="restart"/>
            <w:vAlign w:val="center"/>
          </w:tcPr>
          <w:p w14:paraId="010845EE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</w:t>
            </w:r>
          </w:p>
        </w:tc>
        <w:tc>
          <w:tcPr>
            <w:tcW w:w="1627" w:type="dxa"/>
            <w:vAlign w:val="center"/>
          </w:tcPr>
          <w:p w14:paraId="356F5A1C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优（17-20分）</w:t>
            </w:r>
          </w:p>
        </w:tc>
        <w:tc>
          <w:tcPr>
            <w:tcW w:w="6161" w:type="dxa"/>
            <w:vAlign w:val="center"/>
          </w:tcPr>
          <w:p w14:paraId="0BE0A2D1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共鸣运用合理，高音松弛，低音沉稳，咬字吐字处理得当，发音准确</w:t>
            </w:r>
          </w:p>
        </w:tc>
      </w:tr>
      <w:tr w:rsidR="00BB2326" w14:paraId="49688B28" w14:textId="77777777" w:rsidTr="00A04658">
        <w:tc>
          <w:tcPr>
            <w:tcW w:w="1154" w:type="dxa"/>
            <w:vMerge/>
            <w:vAlign w:val="center"/>
          </w:tcPr>
          <w:p w14:paraId="0CAE9A2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215BD954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5BAD3039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良（13-16分）</w:t>
            </w:r>
          </w:p>
        </w:tc>
        <w:tc>
          <w:tcPr>
            <w:tcW w:w="6161" w:type="dxa"/>
            <w:vAlign w:val="center"/>
          </w:tcPr>
          <w:p w14:paraId="1E1FEA34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共鸣运用基本正确，咬字基本清晰，偶有个别字音含糊</w:t>
            </w:r>
          </w:p>
        </w:tc>
      </w:tr>
      <w:tr w:rsidR="00BB2326" w14:paraId="68C976A1" w14:textId="77777777" w:rsidTr="00A04658">
        <w:tc>
          <w:tcPr>
            <w:tcW w:w="1154" w:type="dxa"/>
            <w:vMerge/>
            <w:vAlign w:val="center"/>
          </w:tcPr>
          <w:p w14:paraId="4AAF553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43644CEF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79E84AA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中（9-12分）</w:t>
            </w:r>
          </w:p>
        </w:tc>
        <w:tc>
          <w:tcPr>
            <w:tcW w:w="6161" w:type="dxa"/>
            <w:vAlign w:val="center"/>
          </w:tcPr>
          <w:p w14:paraId="5F84129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发声存在明显问题、咬字含糊（如“吞字”或“方言音”）</w:t>
            </w:r>
          </w:p>
        </w:tc>
      </w:tr>
      <w:tr w:rsidR="00BB2326" w14:paraId="6971962F" w14:textId="77777777" w:rsidTr="00A04658">
        <w:tc>
          <w:tcPr>
            <w:tcW w:w="1154" w:type="dxa"/>
            <w:vMerge/>
            <w:vAlign w:val="center"/>
          </w:tcPr>
          <w:p w14:paraId="13D8E78A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033765F0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7F4E62A1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差（&lt;8分）</w:t>
            </w:r>
          </w:p>
        </w:tc>
        <w:tc>
          <w:tcPr>
            <w:tcW w:w="6161" w:type="dxa"/>
            <w:vAlign w:val="center"/>
          </w:tcPr>
          <w:p w14:paraId="7D2AAE67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发声方式错误（如严重压喉、白声），咬字严重不清，影响词义表达</w:t>
            </w:r>
          </w:p>
        </w:tc>
      </w:tr>
      <w:tr w:rsidR="00BB2326" w14:paraId="269EEDCB" w14:textId="77777777" w:rsidTr="00A04658">
        <w:tc>
          <w:tcPr>
            <w:tcW w:w="1154" w:type="dxa"/>
            <w:vMerge w:val="restart"/>
            <w:vAlign w:val="center"/>
          </w:tcPr>
          <w:p w14:paraId="459B7126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4.作品难易度与完整度</w:t>
            </w:r>
          </w:p>
        </w:tc>
        <w:tc>
          <w:tcPr>
            <w:tcW w:w="704" w:type="dxa"/>
            <w:vMerge w:val="restart"/>
            <w:vAlign w:val="center"/>
          </w:tcPr>
          <w:p w14:paraId="7750A41B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</w:t>
            </w:r>
          </w:p>
        </w:tc>
        <w:tc>
          <w:tcPr>
            <w:tcW w:w="1627" w:type="dxa"/>
            <w:vAlign w:val="center"/>
          </w:tcPr>
          <w:p w14:paraId="6BB48FD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优（17-20分）</w:t>
            </w:r>
          </w:p>
        </w:tc>
        <w:tc>
          <w:tcPr>
            <w:tcW w:w="6161" w:type="dxa"/>
            <w:vAlign w:val="center"/>
          </w:tcPr>
          <w:p w14:paraId="08FE80C6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所选曲目难度较高，完成度极高，无明显失误</w:t>
            </w:r>
          </w:p>
        </w:tc>
      </w:tr>
      <w:tr w:rsidR="00BB2326" w14:paraId="57E35652" w14:textId="77777777" w:rsidTr="00A04658">
        <w:tc>
          <w:tcPr>
            <w:tcW w:w="1154" w:type="dxa"/>
            <w:vMerge/>
            <w:vAlign w:val="center"/>
          </w:tcPr>
          <w:p w14:paraId="3A1551A0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5EE92889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31C4FF90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良（13-16分）</w:t>
            </w:r>
          </w:p>
        </w:tc>
        <w:tc>
          <w:tcPr>
            <w:tcW w:w="6161" w:type="dxa"/>
            <w:vAlign w:val="center"/>
          </w:tcPr>
          <w:p w14:paraId="6D8D117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所选曲目具有一定难度，完成度较好，偶有小失误</w:t>
            </w:r>
          </w:p>
        </w:tc>
      </w:tr>
      <w:tr w:rsidR="00BB2326" w14:paraId="73611468" w14:textId="77777777" w:rsidTr="00A04658">
        <w:tc>
          <w:tcPr>
            <w:tcW w:w="1154" w:type="dxa"/>
            <w:vMerge/>
            <w:vAlign w:val="center"/>
          </w:tcPr>
          <w:p w14:paraId="4773773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33B109EA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29D631CC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中（9-12分）</w:t>
            </w:r>
          </w:p>
        </w:tc>
        <w:tc>
          <w:tcPr>
            <w:tcW w:w="6161" w:type="dxa"/>
            <w:vAlign w:val="center"/>
          </w:tcPr>
          <w:p w14:paraId="1941262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所选曲目难度较低，完成度一般，存在明显失误</w:t>
            </w:r>
          </w:p>
        </w:tc>
      </w:tr>
      <w:tr w:rsidR="00BB2326" w14:paraId="233CAB81" w14:textId="77777777" w:rsidTr="00A04658">
        <w:tc>
          <w:tcPr>
            <w:tcW w:w="1154" w:type="dxa"/>
            <w:vMerge/>
            <w:vAlign w:val="center"/>
          </w:tcPr>
          <w:p w14:paraId="6E58D81C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61678D9A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5CB0284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差（&lt;8分）</w:t>
            </w:r>
          </w:p>
        </w:tc>
        <w:tc>
          <w:tcPr>
            <w:tcW w:w="6161" w:type="dxa"/>
            <w:vAlign w:val="center"/>
          </w:tcPr>
          <w:p w14:paraId="6D063C1A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所选曲目过于简单，完成度差，多次中断或出错</w:t>
            </w:r>
          </w:p>
        </w:tc>
      </w:tr>
      <w:tr w:rsidR="00BB2326" w14:paraId="49B5BCBA" w14:textId="77777777" w:rsidTr="00A04658">
        <w:tc>
          <w:tcPr>
            <w:tcW w:w="1154" w:type="dxa"/>
            <w:vMerge w:val="restart"/>
            <w:vAlign w:val="center"/>
          </w:tcPr>
          <w:p w14:paraId="698C49A7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5.舞台表现力</w:t>
            </w:r>
          </w:p>
        </w:tc>
        <w:tc>
          <w:tcPr>
            <w:tcW w:w="704" w:type="dxa"/>
            <w:vMerge w:val="restart"/>
            <w:vAlign w:val="center"/>
          </w:tcPr>
          <w:p w14:paraId="45F28B0C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1627" w:type="dxa"/>
            <w:vAlign w:val="center"/>
          </w:tcPr>
          <w:p w14:paraId="04CD1D1C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优（9-10分）</w:t>
            </w:r>
          </w:p>
        </w:tc>
        <w:tc>
          <w:tcPr>
            <w:tcW w:w="6161" w:type="dxa"/>
            <w:vAlign w:val="center"/>
          </w:tcPr>
          <w:p w14:paraId="4BE2752A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台风稳健大方，动作自然流畅，自信从容</w:t>
            </w:r>
          </w:p>
        </w:tc>
      </w:tr>
      <w:tr w:rsidR="00BB2326" w14:paraId="272203E5" w14:textId="77777777" w:rsidTr="00A04658">
        <w:tc>
          <w:tcPr>
            <w:tcW w:w="1154" w:type="dxa"/>
            <w:vMerge/>
            <w:vAlign w:val="center"/>
          </w:tcPr>
          <w:p w14:paraId="5C15F7B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51CC567B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271E9F5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良（6-8分）</w:t>
            </w:r>
          </w:p>
        </w:tc>
        <w:tc>
          <w:tcPr>
            <w:tcW w:w="6161" w:type="dxa"/>
            <w:vAlign w:val="center"/>
          </w:tcPr>
          <w:p w14:paraId="5CD3098B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台风较好，动作自然，略有紧张感</w:t>
            </w:r>
          </w:p>
        </w:tc>
      </w:tr>
      <w:tr w:rsidR="00BB2326" w14:paraId="413925F2" w14:textId="77777777" w:rsidTr="00A04658">
        <w:tc>
          <w:tcPr>
            <w:tcW w:w="1154" w:type="dxa"/>
            <w:vMerge/>
            <w:vAlign w:val="center"/>
          </w:tcPr>
          <w:p w14:paraId="5EFC3F5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0E16833D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10B5691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中（4-5分）</w:t>
            </w:r>
          </w:p>
        </w:tc>
        <w:tc>
          <w:tcPr>
            <w:tcW w:w="6161" w:type="dxa"/>
            <w:vAlign w:val="center"/>
          </w:tcPr>
          <w:p w14:paraId="1A8D7E76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台风一般，动作略显僵硬，稍显紧张</w:t>
            </w:r>
          </w:p>
        </w:tc>
      </w:tr>
      <w:tr w:rsidR="00BB2326" w14:paraId="6FEE9177" w14:textId="77777777" w:rsidTr="00A04658">
        <w:tc>
          <w:tcPr>
            <w:tcW w:w="1154" w:type="dxa"/>
            <w:vMerge/>
            <w:vAlign w:val="center"/>
          </w:tcPr>
          <w:p w14:paraId="48718DC7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4758F577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3ACDBED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差（&lt;4分）</w:t>
            </w:r>
          </w:p>
        </w:tc>
        <w:tc>
          <w:tcPr>
            <w:tcW w:w="6161" w:type="dxa"/>
            <w:vAlign w:val="center"/>
          </w:tcPr>
          <w:p w14:paraId="021EBABD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风较差，动作不自然，极度紧张或怯场</w:t>
            </w:r>
          </w:p>
        </w:tc>
      </w:tr>
    </w:tbl>
    <w:p w14:paraId="21A68B59" w14:textId="77777777" w:rsidR="00B17BFC" w:rsidRPr="00B17BFC" w:rsidRDefault="00B17BFC" w:rsidP="00B17BFC">
      <w:pPr>
        <w:pStyle w:val="a0"/>
        <w:rPr>
          <w:rFonts w:hint="eastAsia"/>
        </w:rPr>
      </w:pPr>
    </w:p>
    <w:p w14:paraId="1D0BFDA2" w14:textId="77777777" w:rsidR="00B17BFC" w:rsidRPr="00B17BFC" w:rsidRDefault="00B17BFC" w:rsidP="00B17BFC">
      <w:pPr>
        <w:spacing w:line="550" w:lineRule="exact"/>
        <w:rPr>
          <w:rFonts w:ascii="方正黑体简体" w:eastAsia="方正黑体简体" w:hAnsi="宋体" w:cs="宋体" w:hint="eastAsia"/>
          <w:sz w:val="30"/>
          <w:szCs w:val="30"/>
        </w:rPr>
      </w:pPr>
    </w:p>
    <w:p w14:paraId="48B96CFC" w14:textId="77777777" w:rsidR="00BB2326" w:rsidRDefault="00BB2326" w:rsidP="00EE3473">
      <w:pPr>
        <w:spacing w:line="550" w:lineRule="exact"/>
        <w:rPr>
          <w:rFonts w:ascii="方正公文小标宋" w:eastAsia="方正公文小标宋" w:hAnsi="方正公文小标宋" w:cs="方正公文小标宋" w:hint="eastAsia"/>
          <w:sz w:val="32"/>
          <w:szCs w:val="32"/>
        </w:rPr>
      </w:pPr>
      <w:r>
        <w:rPr>
          <w:rFonts w:ascii="楷体" w:eastAsia="楷体" w:hAnsi="楷体" w:cs="宋体" w:hint="eastAsia"/>
          <w:sz w:val="32"/>
          <w:szCs w:val="32"/>
        </w:rPr>
        <w:t>（二）器乐演奏类</w:t>
      </w:r>
    </w:p>
    <w:tbl>
      <w:tblPr>
        <w:tblStyle w:val="af2"/>
        <w:tblW w:w="9646" w:type="dxa"/>
        <w:tblInd w:w="-281" w:type="dxa"/>
        <w:tblLook w:val="04A0" w:firstRow="1" w:lastRow="0" w:firstColumn="1" w:lastColumn="0" w:noHBand="0" w:noVBand="1"/>
      </w:tblPr>
      <w:tblGrid>
        <w:gridCol w:w="1154"/>
        <w:gridCol w:w="704"/>
        <w:gridCol w:w="1627"/>
        <w:gridCol w:w="6161"/>
      </w:tblGrid>
      <w:tr w:rsidR="00BB2326" w14:paraId="303E8C95" w14:textId="77777777" w:rsidTr="00A04658">
        <w:tc>
          <w:tcPr>
            <w:tcW w:w="1154" w:type="dxa"/>
            <w:vAlign w:val="center"/>
          </w:tcPr>
          <w:p w14:paraId="0C96CC34" w14:textId="77777777" w:rsidR="00BB2326" w:rsidRDefault="00BB2326" w:rsidP="00A04658">
            <w:pPr>
              <w:spacing w:line="400" w:lineRule="exact"/>
              <w:jc w:val="center"/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</w:pPr>
            <w:r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  <w:t>评分项</w:t>
            </w:r>
          </w:p>
        </w:tc>
        <w:tc>
          <w:tcPr>
            <w:tcW w:w="704" w:type="dxa"/>
            <w:vAlign w:val="center"/>
          </w:tcPr>
          <w:p w14:paraId="10249367" w14:textId="77777777" w:rsidR="00BB2326" w:rsidRDefault="00BB2326" w:rsidP="00A04658">
            <w:pPr>
              <w:spacing w:line="400" w:lineRule="exact"/>
              <w:jc w:val="center"/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</w:pPr>
            <w:r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  <w:t>分值</w:t>
            </w:r>
          </w:p>
        </w:tc>
        <w:tc>
          <w:tcPr>
            <w:tcW w:w="1627" w:type="dxa"/>
            <w:vAlign w:val="center"/>
          </w:tcPr>
          <w:p w14:paraId="663785D8" w14:textId="77777777" w:rsidR="00BB2326" w:rsidRDefault="00BB2326" w:rsidP="00A04658">
            <w:pPr>
              <w:spacing w:line="400" w:lineRule="exact"/>
              <w:jc w:val="center"/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</w:pPr>
            <w:r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  <w:t>评分分段</w:t>
            </w:r>
          </w:p>
        </w:tc>
        <w:tc>
          <w:tcPr>
            <w:tcW w:w="6161" w:type="dxa"/>
            <w:vAlign w:val="center"/>
          </w:tcPr>
          <w:p w14:paraId="7B16AED8" w14:textId="77777777" w:rsidR="00BB2326" w:rsidRDefault="00BB2326" w:rsidP="00A04658">
            <w:pPr>
              <w:spacing w:line="400" w:lineRule="exact"/>
              <w:jc w:val="center"/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</w:pPr>
            <w:r>
              <w:rPr>
                <w:rFonts w:ascii="方正公文小标宋" w:eastAsia="方正公文小标宋" w:hAnsi="方正公文小标宋" w:cs="方正公文小标宋" w:hint="eastAsia"/>
                <w:sz w:val="28"/>
                <w:szCs w:val="28"/>
              </w:rPr>
              <w:t>评分标准</w:t>
            </w:r>
          </w:p>
        </w:tc>
      </w:tr>
      <w:tr w:rsidR="00BB2326" w14:paraId="30DE85B7" w14:textId="77777777" w:rsidTr="00A04658">
        <w:tc>
          <w:tcPr>
            <w:tcW w:w="1154" w:type="dxa"/>
            <w:vMerge w:val="restart"/>
            <w:vAlign w:val="center"/>
          </w:tcPr>
          <w:p w14:paraId="6AA3EA3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1.技术技巧</w:t>
            </w:r>
          </w:p>
        </w:tc>
        <w:tc>
          <w:tcPr>
            <w:tcW w:w="704" w:type="dxa"/>
            <w:vMerge w:val="restart"/>
            <w:vAlign w:val="center"/>
          </w:tcPr>
          <w:p w14:paraId="2D5C779A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30</w:t>
            </w:r>
          </w:p>
        </w:tc>
        <w:tc>
          <w:tcPr>
            <w:tcW w:w="1627" w:type="dxa"/>
            <w:vAlign w:val="center"/>
          </w:tcPr>
          <w:p w14:paraId="4F6516F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优（26-30分）</w:t>
            </w:r>
          </w:p>
        </w:tc>
        <w:tc>
          <w:tcPr>
            <w:tcW w:w="6161" w:type="dxa"/>
            <w:vAlign w:val="center"/>
          </w:tcPr>
          <w:p w14:paraId="742E577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技术娴熟无明显失误，演奏流畅细节处理到位</w:t>
            </w:r>
          </w:p>
        </w:tc>
      </w:tr>
      <w:tr w:rsidR="00BB2326" w14:paraId="6860A090" w14:textId="77777777" w:rsidTr="00A04658">
        <w:tc>
          <w:tcPr>
            <w:tcW w:w="1154" w:type="dxa"/>
            <w:vMerge/>
            <w:vAlign w:val="center"/>
          </w:tcPr>
          <w:p w14:paraId="63BC7F57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516E1FD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08C88940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良（21-25分）</w:t>
            </w:r>
          </w:p>
        </w:tc>
        <w:tc>
          <w:tcPr>
            <w:tcW w:w="6161" w:type="dxa"/>
            <w:vAlign w:val="center"/>
          </w:tcPr>
          <w:p w14:paraId="1045FF5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技术较为扎实，偶有小瑕疵但不影响整体效果</w:t>
            </w:r>
          </w:p>
        </w:tc>
      </w:tr>
      <w:tr w:rsidR="00BB2326" w14:paraId="48534F95" w14:textId="77777777" w:rsidTr="00A04658">
        <w:tc>
          <w:tcPr>
            <w:tcW w:w="1154" w:type="dxa"/>
            <w:vMerge/>
            <w:vAlign w:val="center"/>
          </w:tcPr>
          <w:p w14:paraId="5DFCA1DB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3FDA3DD4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3282BDBE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中（16-20分）</w:t>
            </w:r>
          </w:p>
        </w:tc>
        <w:tc>
          <w:tcPr>
            <w:tcW w:w="6161" w:type="dxa"/>
            <w:vAlign w:val="center"/>
          </w:tcPr>
          <w:p w14:paraId="5CB5DFB0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技术基本过关，存在一些明显技巧问题，演奏稍显生硬</w:t>
            </w:r>
          </w:p>
        </w:tc>
      </w:tr>
      <w:tr w:rsidR="00BB2326" w14:paraId="4595D6B3" w14:textId="77777777" w:rsidTr="00A04658">
        <w:tc>
          <w:tcPr>
            <w:tcW w:w="1154" w:type="dxa"/>
            <w:vMerge/>
            <w:vAlign w:val="center"/>
          </w:tcPr>
          <w:p w14:paraId="3F20EF81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6D9102AD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6F208661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差（&lt;15分）</w:t>
            </w:r>
          </w:p>
        </w:tc>
        <w:tc>
          <w:tcPr>
            <w:tcW w:w="6161" w:type="dxa"/>
            <w:vAlign w:val="center"/>
          </w:tcPr>
          <w:p w14:paraId="4DD027DB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技术严重不足，频繁出现错误，复杂技巧无法完成</w:t>
            </w:r>
          </w:p>
        </w:tc>
      </w:tr>
      <w:tr w:rsidR="00BB2326" w14:paraId="13736510" w14:textId="77777777" w:rsidTr="00A04658">
        <w:tc>
          <w:tcPr>
            <w:tcW w:w="1154" w:type="dxa"/>
            <w:vMerge w:val="restart"/>
            <w:vAlign w:val="center"/>
          </w:tcPr>
          <w:p w14:paraId="205A5836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2.音色与音质</w:t>
            </w:r>
          </w:p>
        </w:tc>
        <w:tc>
          <w:tcPr>
            <w:tcW w:w="704" w:type="dxa"/>
            <w:vMerge w:val="restart"/>
            <w:vAlign w:val="center"/>
          </w:tcPr>
          <w:p w14:paraId="44F6D886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</w:t>
            </w:r>
          </w:p>
        </w:tc>
        <w:tc>
          <w:tcPr>
            <w:tcW w:w="1627" w:type="dxa"/>
            <w:vAlign w:val="center"/>
          </w:tcPr>
          <w:p w14:paraId="4CDD5C67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优（17-20分）</w:t>
            </w:r>
          </w:p>
        </w:tc>
        <w:tc>
          <w:tcPr>
            <w:tcW w:w="6161" w:type="dxa"/>
            <w:vAlign w:val="center"/>
          </w:tcPr>
          <w:p w14:paraId="632EBF7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音色优美富有感染力，音质纯净无杂音，风格调整自如</w:t>
            </w:r>
          </w:p>
        </w:tc>
      </w:tr>
      <w:tr w:rsidR="00BB2326" w14:paraId="74F87C28" w14:textId="77777777" w:rsidTr="00A04658">
        <w:tc>
          <w:tcPr>
            <w:tcW w:w="1154" w:type="dxa"/>
            <w:vMerge/>
            <w:vAlign w:val="center"/>
          </w:tcPr>
          <w:p w14:paraId="4CF8D8D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01A2F17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631641C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良（13-16分）</w:t>
            </w:r>
          </w:p>
        </w:tc>
        <w:tc>
          <w:tcPr>
            <w:tcW w:w="6161" w:type="dxa"/>
            <w:vAlign w:val="center"/>
          </w:tcPr>
          <w:p w14:paraId="67E5C66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音色清晰音质较好，偶有轻微杂音或单一问题，但仍具表现力</w:t>
            </w:r>
          </w:p>
        </w:tc>
      </w:tr>
      <w:tr w:rsidR="00BB2326" w14:paraId="41A4B5D1" w14:textId="77777777" w:rsidTr="00A04658">
        <w:tc>
          <w:tcPr>
            <w:tcW w:w="1154" w:type="dxa"/>
            <w:vMerge/>
            <w:vAlign w:val="center"/>
          </w:tcPr>
          <w:p w14:paraId="7BC0139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12BBD0C9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4A457587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中（9-12分）</w:t>
            </w:r>
          </w:p>
        </w:tc>
        <w:tc>
          <w:tcPr>
            <w:tcW w:w="6161" w:type="dxa"/>
            <w:vAlign w:val="center"/>
          </w:tcPr>
          <w:p w14:paraId="65BA92F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音色一般音质尚可，存在较明显音色问题或杂音，缺乏层次感</w:t>
            </w:r>
          </w:p>
        </w:tc>
      </w:tr>
      <w:tr w:rsidR="00BB2326" w14:paraId="6B14054A" w14:textId="77777777" w:rsidTr="00A04658">
        <w:tc>
          <w:tcPr>
            <w:tcW w:w="1154" w:type="dxa"/>
            <w:vMerge/>
            <w:vAlign w:val="center"/>
          </w:tcPr>
          <w:p w14:paraId="66DFF39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3890811B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1AB5CAD1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差（&lt;8分）</w:t>
            </w:r>
          </w:p>
        </w:tc>
        <w:tc>
          <w:tcPr>
            <w:tcW w:w="6161" w:type="dxa"/>
            <w:vAlign w:val="center"/>
          </w:tcPr>
          <w:p w14:paraId="4B327DE1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音色粗糙音质极差，杂音严重难以忍受，完全不符合作品要求</w:t>
            </w:r>
          </w:p>
        </w:tc>
      </w:tr>
      <w:tr w:rsidR="00BB2326" w14:paraId="7229B9BB" w14:textId="77777777" w:rsidTr="00A04658">
        <w:tc>
          <w:tcPr>
            <w:tcW w:w="1154" w:type="dxa"/>
            <w:vMerge w:val="restart"/>
            <w:vAlign w:val="center"/>
          </w:tcPr>
          <w:p w14:paraId="7A1BDEF1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3.节奏与节拍</w:t>
            </w:r>
          </w:p>
        </w:tc>
        <w:tc>
          <w:tcPr>
            <w:tcW w:w="704" w:type="dxa"/>
            <w:vMerge w:val="restart"/>
            <w:vAlign w:val="center"/>
          </w:tcPr>
          <w:p w14:paraId="1A44B58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</w:t>
            </w:r>
          </w:p>
        </w:tc>
        <w:tc>
          <w:tcPr>
            <w:tcW w:w="1627" w:type="dxa"/>
            <w:vAlign w:val="center"/>
          </w:tcPr>
          <w:p w14:paraId="58F46D6E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优（17-20分）</w:t>
            </w:r>
          </w:p>
        </w:tc>
        <w:tc>
          <w:tcPr>
            <w:tcW w:w="6161" w:type="dxa"/>
            <w:vAlign w:val="center"/>
          </w:tcPr>
          <w:p w14:paraId="3417050E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节奏精准节拍稳定，复杂节奏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型把握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准确，变化自然符合风格</w:t>
            </w:r>
          </w:p>
        </w:tc>
      </w:tr>
      <w:tr w:rsidR="00BB2326" w14:paraId="2243788C" w14:textId="77777777" w:rsidTr="00A04658">
        <w:tc>
          <w:tcPr>
            <w:tcW w:w="1154" w:type="dxa"/>
            <w:vMerge/>
            <w:vAlign w:val="center"/>
          </w:tcPr>
          <w:p w14:paraId="45C73E5C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07B019FB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09E15B66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良（13-16分）</w:t>
            </w:r>
          </w:p>
        </w:tc>
        <w:tc>
          <w:tcPr>
            <w:tcW w:w="6161" w:type="dxa"/>
            <w:vAlign w:val="center"/>
          </w:tcPr>
          <w:p w14:paraId="257C07C9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节奏较为精准节拍基本稳定，偶有轻微偏差，变化处理较好</w:t>
            </w:r>
          </w:p>
        </w:tc>
      </w:tr>
      <w:tr w:rsidR="00BB2326" w14:paraId="71E920CD" w14:textId="77777777" w:rsidTr="00A04658">
        <w:tc>
          <w:tcPr>
            <w:tcW w:w="1154" w:type="dxa"/>
            <w:vMerge/>
            <w:vAlign w:val="center"/>
          </w:tcPr>
          <w:p w14:paraId="11745420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36CC0B1E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4CD36047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中（9-12分）</w:t>
            </w:r>
          </w:p>
        </w:tc>
        <w:tc>
          <w:tcPr>
            <w:tcW w:w="6161" w:type="dxa"/>
            <w:vAlign w:val="center"/>
          </w:tcPr>
          <w:p w14:paraId="64217096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节奏基本准确节拍稍有波动，存在明显节奏问题或错拍现象</w:t>
            </w:r>
          </w:p>
        </w:tc>
      </w:tr>
      <w:tr w:rsidR="00BB2326" w14:paraId="766D548C" w14:textId="77777777" w:rsidTr="00A04658">
        <w:tc>
          <w:tcPr>
            <w:tcW w:w="1154" w:type="dxa"/>
            <w:vMerge/>
            <w:vAlign w:val="center"/>
          </w:tcPr>
          <w:p w14:paraId="179C5169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62EBE336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0E78860E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差（&lt;8分）</w:t>
            </w:r>
          </w:p>
        </w:tc>
        <w:tc>
          <w:tcPr>
            <w:tcW w:w="6161" w:type="dxa"/>
            <w:vAlign w:val="center"/>
          </w:tcPr>
          <w:p w14:paraId="40BB8F1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节奏完全失控节拍混乱，无法准确把握基本节奏型，变化不符合要求</w:t>
            </w:r>
          </w:p>
        </w:tc>
      </w:tr>
      <w:tr w:rsidR="00BB2326" w14:paraId="7E08FAD4" w14:textId="77777777" w:rsidTr="00A04658">
        <w:tc>
          <w:tcPr>
            <w:tcW w:w="1154" w:type="dxa"/>
            <w:vMerge w:val="restart"/>
            <w:vAlign w:val="center"/>
          </w:tcPr>
          <w:p w14:paraId="5B516DFA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4.作品难易度与完整度</w:t>
            </w:r>
          </w:p>
        </w:tc>
        <w:tc>
          <w:tcPr>
            <w:tcW w:w="704" w:type="dxa"/>
            <w:vMerge w:val="restart"/>
            <w:vAlign w:val="center"/>
          </w:tcPr>
          <w:p w14:paraId="5DF4F80B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</w:t>
            </w:r>
          </w:p>
        </w:tc>
        <w:tc>
          <w:tcPr>
            <w:tcW w:w="1627" w:type="dxa"/>
            <w:vAlign w:val="center"/>
          </w:tcPr>
          <w:p w14:paraId="19DCB13D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优（17-20分）</w:t>
            </w:r>
          </w:p>
        </w:tc>
        <w:tc>
          <w:tcPr>
            <w:tcW w:w="6161" w:type="dxa"/>
            <w:vAlign w:val="center"/>
          </w:tcPr>
          <w:p w14:paraId="4288329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曲目难度高具有挑战性，完整度极高无明显失误展现专业水准</w:t>
            </w:r>
          </w:p>
        </w:tc>
      </w:tr>
      <w:tr w:rsidR="00BB2326" w14:paraId="25F1F919" w14:textId="77777777" w:rsidTr="00A04658">
        <w:tc>
          <w:tcPr>
            <w:tcW w:w="1154" w:type="dxa"/>
            <w:vMerge/>
            <w:vAlign w:val="center"/>
          </w:tcPr>
          <w:p w14:paraId="398B978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3B40909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36F72747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良（13-16分）</w:t>
            </w:r>
          </w:p>
        </w:tc>
        <w:tc>
          <w:tcPr>
            <w:tcW w:w="6161" w:type="dxa"/>
            <w:vAlign w:val="center"/>
          </w:tcPr>
          <w:p w14:paraId="42AA9A65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曲目具有一定难度完成度较高，偶有小瑕疵但不影响整体效果</w:t>
            </w:r>
          </w:p>
        </w:tc>
      </w:tr>
      <w:tr w:rsidR="00BB2326" w14:paraId="324482B8" w14:textId="77777777" w:rsidTr="00A04658">
        <w:tc>
          <w:tcPr>
            <w:tcW w:w="1154" w:type="dxa"/>
            <w:vMerge/>
            <w:vAlign w:val="center"/>
          </w:tcPr>
          <w:p w14:paraId="4EEDF6D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1A23903E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616150D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中（9-12分）</w:t>
            </w:r>
          </w:p>
        </w:tc>
        <w:tc>
          <w:tcPr>
            <w:tcW w:w="6161" w:type="dxa"/>
            <w:vAlign w:val="center"/>
          </w:tcPr>
          <w:p w14:paraId="6D6762C1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曲目难度适中完成情况一般，存在明显错误或不完整的地方</w:t>
            </w:r>
          </w:p>
        </w:tc>
      </w:tr>
      <w:tr w:rsidR="00BB2326" w14:paraId="08F22CDC" w14:textId="77777777" w:rsidTr="00A04658">
        <w:tc>
          <w:tcPr>
            <w:tcW w:w="1154" w:type="dxa"/>
            <w:vMerge/>
            <w:vAlign w:val="center"/>
          </w:tcPr>
          <w:p w14:paraId="0957A96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0309D49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2B2D8357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差（&lt;8分）</w:t>
            </w:r>
          </w:p>
        </w:tc>
        <w:tc>
          <w:tcPr>
            <w:tcW w:w="6161" w:type="dxa"/>
            <w:vAlign w:val="center"/>
          </w:tcPr>
          <w:p w14:paraId="0C147C5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曲目难度过低或超出能力范围，完成质量较差错误频繁无法完成所选曲目</w:t>
            </w:r>
          </w:p>
        </w:tc>
      </w:tr>
      <w:tr w:rsidR="00BB2326" w14:paraId="4A329D84" w14:textId="77777777" w:rsidTr="00A04658">
        <w:tc>
          <w:tcPr>
            <w:tcW w:w="1154" w:type="dxa"/>
            <w:vMerge w:val="restart"/>
            <w:vAlign w:val="center"/>
          </w:tcPr>
          <w:p w14:paraId="4DAFA9F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5.舞台表现力</w:t>
            </w:r>
          </w:p>
        </w:tc>
        <w:tc>
          <w:tcPr>
            <w:tcW w:w="704" w:type="dxa"/>
            <w:vMerge w:val="restart"/>
            <w:vAlign w:val="center"/>
          </w:tcPr>
          <w:p w14:paraId="67178154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1627" w:type="dxa"/>
            <w:vAlign w:val="center"/>
          </w:tcPr>
          <w:p w14:paraId="0BC95A3F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优（9-10分）</w:t>
            </w:r>
          </w:p>
        </w:tc>
        <w:tc>
          <w:tcPr>
            <w:tcW w:w="6161" w:type="dxa"/>
            <w:vAlign w:val="center"/>
          </w:tcPr>
          <w:p w14:paraId="4697D77C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音乐表达深刻情感充沛且富有感染力，能够打动观众展现内涵</w:t>
            </w:r>
          </w:p>
        </w:tc>
      </w:tr>
      <w:tr w:rsidR="00BB2326" w14:paraId="1F5AC9B9" w14:textId="77777777" w:rsidTr="00A04658">
        <w:tc>
          <w:tcPr>
            <w:tcW w:w="1154" w:type="dxa"/>
            <w:vMerge/>
            <w:vAlign w:val="center"/>
          </w:tcPr>
          <w:p w14:paraId="12D1B94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12BCC676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6F165A2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良（6-8分）</w:t>
            </w:r>
          </w:p>
        </w:tc>
        <w:tc>
          <w:tcPr>
            <w:tcW w:w="6161" w:type="dxa"/>
            <w:vAlign w:val="center"/>
          </w:tcPr>
          <w:p w14:paraId="478DA0B3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音乐表达清晰情感传递到位，表现力较强但可能缺乏深度</w:t>
            </w:r>
          </w:p>
        </w:tc>
      </w:tr>
      <w:tr w:rsidR="00BB2326" w14:paraId="3D421659" w14:textId="77777777" w:rsidTr="00A04658">
        <w:tc>
          <w:tcPr>
            <w:tcW w:w="1154" w:type="dxa"/>
            <w:vMerge/>
            <w:vAlign w:val="center"/>
          </w:tcPr>
          <w:p w14:paraId="78F977C0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1573EDC6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1B75837F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中（4-5分）</w:t>
            </w:r>
          </w:p>
        </w:tc>
        <w:tc>
          <w:tcPr>
            <w:tcW w:w="6161" w:type="dxa"/>
            <w:vAlign w:val="center"/>
          </w:tcPr>
          <w:p w14:paraId="06426C51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音乐表达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尚可但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情感深度不足，表现力一般缺乏感染力</w:t>
            </w:r>
          </w:p>
        </w:tc>
      </w:tr>
      <w:tr w:rsidR="00BB2326" w14:paraId="1BCB1E8F" w14:textId="77777777" w:rsidTr="00A04658">
        <w:tc>
          <w:tcPr>
            <w:tcW w:w="1154" w:type="dxa"/>
            <w:vMerge/>
            <w:vAlign w:val="center"/>
          </w:tcPr>
          <w:p w14:paraId="2B6033A4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04" w:type="dxa"/>
            <w:vMerge/>
            <w:vAlign w:val="center"/>
          </w:tcPr>
          <w:p w14:paraId="24A9F638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27577B71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差（&lt;4分）</w:t>
            </w:r>
          </w:p>
        </w:tc>
        <w:tc>
          <w:tcPr>
            <w:tcW w:w="6161" w:type="dxa"/>
            <w:vAlign w:val="center"/>
          </w:tcPr>
          <w:p w14:paraId="62276142" w14:textId="77777777" w:rsidR="00BB2326" w:rsidRDefault="00BB2326" w:rsidP="00A04658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Cs w:val="21"/>
                <w:shd w:val="clear" w:color="auto" w:fill="FFFFFF"/>
              </w:rPr>
              <w:t>音乐表达平淡缺乏个人特色，表现力较弱情感传递模糊</w:t>
            </w:r>
          </w:p>
        </w:tc>
      </w:tr>
    </w:tbl>
    <w:p w14:paraId="7BEF9509" w14:textId="77777777" w:rsidR="00BB2326" w:rsidRPr="00BB2326" w:rsidRDefault="00BB2326" w:rsidP="00BB2326">
      <w:pPr>
        <w:pStyle w:val="a0"/>
        <w:rPr>
          <w:rFonts w:hint="eastAsia"/>
        </w:rPr>
      </w:pPr>
    </w:p>
    <w:sectPr w:rsidR="00BB2326" w:rsidRPr="00BB2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942D" w14:textId="77777777" w:rsidR="00AA4311" w:rsidRDefault="00AA4311" w:rsidP="00BB2326">
      <w:pPr>
        <w:rPr>
          <w:rFonts w:hint="eastAsia"/>
        </w:rPr>
      </w:pPr>
      <w:r>
        <w:separator/>
      </w:r>
    </w:p>
  </w:endnote>
  <w:endnote w:type="continuationSeparator" w:id="0">
    <w:p w14:paraId="0162FC0C" w14:textId="77777777" w:rsidR="00AA4311" w:rsidRDefault="00AA4311" w:rsidP="00BB23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5F355" w14:textId="77777777" w:rsidR="00AA4311" w:rsidRDefault="00AA4311" w:rsidP="00BB2326">
      <w:pPr>
        <w:rPr>
          <w:rFonts w:hint="eastAsia"/>
        </w:rPr>
      </w:pPr>
      <w:r>
        <w:separator/>
      </w:r>
    </w:p>
  </w:footnote>
  <w:footnote w:type="continuationSeparator" w:id="0">
    <w:p w14:paraId="0447D3CD" w14:textId="77777777" w:rsidR="00AA4311" w:rsidRDefault="00AA4311" w:rsidP="00BB232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35E3CE"/>
    <w:multiLevelType w:val="singleLevel"/>
    <w:tmpl w:val="F435E3CE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7584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A8B"/>
    <w:rsid w:val="00052CD9"/>
    <w:rsid w:val="001E5715"/>
    <w:rsid w:val="0025083C"/>
    <w:rsid w:val="003335E9"/>
    <w:rsid w:val="003B3A8B"/>
    <w:rsid w:val="005E08AC"/>
    <w:rsid w:val="00641812"/>
    <w:rsid w:val="006418A1"/>
    <w:rsid w:val="008D145A"/>
    <w:rsid w:val="00AA4311"/>
    <w:rsid w:val="00AD00D1"/>
    <w:rsid w:val="00B17BFC"/>
    <w:rsid w:val="00BB2326"/>
    <w:rsid w:val="00E31774"/>
    <w:rsid w:val="00EE3473"/>
    <w:rsid w:val="00F0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34CD8"/>
  <w15:chartTrackingRefBased/>
  <w15:docId w15:val="{8D57D3B3-1873-4D30-A38F-81A37D5B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BB2326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3A8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A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A8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A8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A8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A8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A8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A8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3B3A8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3B3A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3B3A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3B3A8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3B3A8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3B3A8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3B3A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3B3A8B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3B3A8B"/>
    <w:rPr>
      <w:rFonts w:eastAsiaTheme="majorEastAsia" w:cstheme="majorBidi"/>
      <w:color w:val="595959" w:themeColor="text1" w:themeTint="A6"/>
    </w:rPr>
  </w:style>
  <w:style w:type="paragraph" w:styleId="a0">
    <w:name w:val="Title"/>
    <w:basedOn w:val="a"/>
    <w:next w:val="a"/>
    <w:link w:val="a4"/>
    <w:uiPriority w:val="10"/>
    <w:qFormat/>
    <w:rsid w:val="003B3A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1"/>
    <w:link w:val="a0"/>
    <w:uiPriority w:val="10"/>
    <w:rsid w:val="003B3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3A8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1"/>
    <w:link w:val="a5"/>
    <w:uiPriority w:val="11"/>
    <w:rsid w:val="003B3A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3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1"/>
    <w:link w:val="a7"/>
    <w:uiPriority w:val="29"/>
    <w:rsid w:val="003B3A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3A8B"/>
    <w:pPr>
      <w:ind w:left="720"/>
      <w:contextualSpacing/>
    </w:pPr>
  </w:style>
  <w:style w:type="character" w:styleId="aa">
    <w:name w:val="Intense Emphasis"/>
    <w:basedOn w:val="a1"/>
    <w:uiPriority w:val="21"/>
    <w:qFormat/>
    <w:rsid w:val="003B3A8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3A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1"/>
    <w:link w:val="ab"/>
    <w:uiPriority w:val="30"/>
    <w:rsid w:val="003B3A8B"/>
    <w:rPr>
      <w:i/>
      <w:iCs/>
      <w:color w:val="2F5496" w:themeColor="accent1" w:themeShade="BF"/>
    </w:rPr>
  </w:style>
  <w:style w:type="character" w:styleId="ad">
    <w:name w:val="Intense Reference"/>
    <w:basedOn w:val="a1"/>
    <w:uiPriority w:val="32"/>
    <w:qFormat/>
    <w:rsid w:val="003B3A8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23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1"/>
    <w:link w:val="ae"/>
    <w:uiPriority w:val="99"/>
    <w:rsid w:val="00BB232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B232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1"/>
    <w:link w:val="af0"/>
    <w:uiPriority w:val="99"/>
    <w:rsid w:val="00BB2326"/>
    <w:rPr>
      <w:sz w:val="18"/>
      <w:szCs w:val="18"/>
    </w:rPr>
  </w:style>
  <w:style w:type="table" w:styleId="af2">
    <w:name w:val="Table Grid"/>
    <w:basedOn w:val="a2"/>
    <w:uiPriority w:val="39"/>
    <w:qFormat/>
    <w:rsid w:val="00BB2326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典 张</dc:creator>
  <cp:keywords/>
  <dc:description/>
  <cp:lastModifiedBy>典 张</cp:lastModifiedBy>
  <cp:revision>10</cp:revision>
  <cp:lastPrinted>2026-04-15T02:09:00Z</cp:lastPrinted>
  <dcterms:created xsi:type="dcterms:W3CDTF">2026-04-15T01:37:00Z</dcterms:created>
  <dcterms:modified xsi:type="dcterms:W3CDTF">2026-04-15T02:21:00Z</dcterms:modified>
</cp:coreProperties>
</file>