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813B5" w14:textId="6C0A1336" w:rsidR="00872BDF" w:rsidRDefault="00872BDF" w:rsidP="00872BDF">
      <w:pPr>
        <w:spacing w:line="550" w:lineRule="exact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bookmarkStart w:id="0" w:name="_Hlk72598246"/>
      <w:r>
        <w:rPr>
          <w:rFonts w:ascii="方正小标宋简体" w:eastAsia="方正小标宋简体" w:hAnsi="宋体" w:cs="宋体" w:hint="eastAsia"/>
          <w:sz w:val="44"/>
          <w:szCs w:val="44"/>
        </w:rPr>
        <w:t>六盘水师范学院</w:t>
      </w:r>
      <w:r>
        <w:rPr>
          <w:rFonts w:ascii="方正小标宋简体" w:eastAsia="方正小标宋简体" w:hAnsi="宋体" w:cs="宋体" w:hint="eastAsia"/>
          <w:sz w:val="44"/>
          <w:szCs w:val="44"/>
        </w:rPr>
        <w:t>音乐学、</w:t>
      </w:r>
      <w:r>
        <w:rPr>
          <w:rFonts w:ascii="方正小标宋简体" w:eastAsia="方正小标宋简体" w:hAnsi="宋体" w:cs="宋体" w:hint="eastAsia"/>
          <w:sz w:val="44"/>
          <w:szCs w:val="44"/>
        </w:rPr>
        <w:t>美术学专业专升</w:t>
      </w:r>
      <w:proofErr w:type="gramStart"/>
      <w:r>
        <w:rPr>
          <w:rFonts w:ascii="方正小标宋简体" w:eastAsia="方正小标宋简体" w:hAnsi="宋体" w:cs="宋体" w:hint="eastAsia"/>
          <w:sz w:val="44"/>
          <w:szCs w:val="44"/>
        </w:rPr>
        <w:t>本考试</w:t>
      </w:r>
      <w:proofErr w:type="gramEnd"/>
      <w:r w:rsidRPr="00872BDF">
        <w:rPr>
          <w:rFonts w:ascii="方正小标宋简体" w:eastAsia="方正小标宋简体" w:hAnsi="宋体" w:cs="宋体" w:hint="eastAsia"/>
          <w:sz w:val="44"/>
          <w:szCs w:val="44"/>
        </w:rPr>
        <w:t>退役士兵职业适应性考查</w:t>
      </w:r>
      <w:r>
        <w:rPr>
          <w:rFonts w:ascii="方正小标宋简体" w:eastAsia="方正小标宋简体" w:hAnsi="宋体" w:cs="宋体" w:hint="eastAsia"/>
          <w:sz w:val="44"/>
          <w:szCs w:val="44"/>
        </w:rPr>
        <w:t>评分标准</w:t>
      </w:r>
      <w:bookmarkEnd w:id="0"/>
    </w:p>
    <w:p w14:paraId="3BFC99A4" w14:textId="77777777" w:rsidR="00872BDF" w:rsidRDefault="00872BDF" w:rsidP="00872BDF">
      <w:pPr>
        <w:spacing w:line="550" w:lineRule="exact"/>
        <w:rPr>
          <w:rFonts w:ascii="方正黑体简体" w:eastAsia="方正黑体简体" w:hAnsi="宋体" w:cs="宋体"/>
          <w:sz w:val="32"/>
          <w:szCs w:val="32"/>
        </w:rPr>
      </w:pPr>
      <w:bookmarkStart w:id="1" w:name="_Hlk227139519"/>
    </w:p>
    <w:p w14:paraId="70F9029C" w14:textId="1397A75F" w:rsidR="00872BDF" w:rsidRPr="00BB2326" w:rsidRDefault="00872BDF" w:rsidP="00872BDF">
      <w:pPr>
        <w:spacing w:line="550" w:lineRule="exact"/>
        <w:rPr>
          <w:rFonts w:ascii="方正黑体简体" w:eastAsia="方正黑体简体" w:hAnsi="宋体" w:cs="宋体" w:hint="eastAsia"/>
          <w:sz w:val="32"/>
          <w:szCs w:val="32"/>
        </w:rPr>
      </w:pPr>
      <w:r w:rsidRPr="00BB2326">
        <w:rPr>
          <w:rFonts w:ascii="方正黑体简体" w:eastAsia="方正黑体简体" w:hAnsi="宋体" w:cs="宋体" w:hint="eastAsia"/>
          <w:sz w:val="32"/>
          <w:szCs w:val="32"/>
        </w:rPr>
        <w:t>退役士兵职业适应性考查</w:t>
      </w:r>
      <w:bookmarkEnd w:id="1"/>
      <w:r w:rsidRPr="00BB2326">
        <w:rPr>
          <w:rFonts w:ascii="方正黑体简体" w:eastAsia="方正黑体简体" w:hAnsi="宋体" w:cs="宋体" w:hint="eastAsia"/>
          <w:sz w:val="32"/>
          <w:szCs w:val="32"/>
        </w:rPr>
        <w:t>(满分1</w:t>
      </w:r>
      <w:r w:rsidRPr="00BB2326">
        <w:rPr>
          <w:rFonts w:ascii="方正黑体简体" w:eastAsia="方正黑体简体" w:hAnsi="宋体" w:cs="宋体"/>
          <w:sz w:val="32"/>
          <w:szCs w:val="32"/>
        </w:rPr>
        <w:t>50</w:t>
      </w:r>
      <w:r w:rsidRPr="00BB2326">
        <w:rPr>
          <w:rFonts w:ascii="方正黑体简体" w:eastAsia="方正黑体简体" w:hAnsi="宋体" w:cs="宋体" w:hint="eastAsia"/>
          <w:sz w:val="32"/>
          <w:szCs w:val="32"/>
        </w:rPr>
        <w:t>分)</w:t>
      </w:r>
    </w:p>
    <w:p w14:paraId="1BE5FE41" w14:textId="77777777" w:rsidR="00872BDF" w:rsidRDefault="00872BDF" w:rsidP="00872BDF">
      <w:pPr>
        <w:spacing w:line="40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 思想政治与品德素养（30分）</w:t>
      </w:r>
    </w:p>
    <w:p w14:paraId="6157C686" w14:textId="77777777" w:rsidR="00872BDF" w:rsidRDefault="00872BDF" w:rsidP="00872BDF">
      <w:pPr>
        <w:spacing w:line="40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优秀（25-30分）：对国家政策理解深刻，能结合自身经历阐述军人责任，表达爱国情怀和社会责任感，逻辑清晰。</w:t>
      </w:r>
    </w:p>
    <w:p w14:paraId="7F67E462" w14:textId="77777777" w:rsidR="00872BDF" w:rsidRDefault="00872BDF" w:rsidP="00872BDF">
      <w:pPr>
        <w:spacing w:line="40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良好（18-24分）：基本了解政策，能举例说明军人职责，但分析不够深入。</w:t>
      </w:r>
    </w:p>
    <w:p w14:paraId="4FB17E69" w14:textId="77777777" w:rsidR="00872BDF" w:rsidRDefault="00872BDF" w:rsidP="00872BDF">
      <w:pPr>
        <w:spacing w:line="40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一般（10-17分）：政策理解较浅，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回答较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笼统，缺乏具体事例支撑。</w:t>
      </w:r>
    </w:p>
    <w:p w14:paraId="674B50E4" w14:textId="77777777" w:rsidR="00872BDF" w:rsidRDefault="00872BDF" w:rsidP="00872BDF">
      <w:pPr>
        <w:spacing w:line="40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较差（0-9分）：回答模糊，立场不明确，或存在不当言论。</w:t>
      </w:r>
    </w:p>
    <w:p w14:paraId="4F6B375C" w14:textId="77777777" w:rsidR="00872BDF" w:rsidRDefault="00872BDF" w:rsidP="00872BDF">
      <w:pPr>
        <w:spacing w:line="40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 专业基础知识与技能（50分）</w:t>
      </w:r>
    </w:p>
    <w:p w14:paraId="5F3799EA" w14:textId="77777777" w:rsidR="00872BDF" w:rsidRDefault="00872BDF" w:rsidP="00872BDF">
      <w:pPr>
        <w:spacing w:line="40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优秀（45-50分）：概念准确，逻辑清晰，能结合实际应用举例说明。</w:t>
      </w:r>
    </w:p>
    <w:p w14:paraId="73188983" w14:textId="77777777" w:rsidR="00872BDF" w:rsidRDefault="00872BDF" w:rsidP="00872BDF">
      <w:pPr>
        <w:spacing w:line="40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良好（35-44分）：基本掌握核心知识，但个别细节表述不够精准。</w:t>
      </w:r>
    </w:p>
    <w:p w14:paraId="0F6048D3" w14:textId="77777777" w:rsidR="00872BDF" w:rsidRDefault="00872BDF" w:rsidP="00872BDF">
      <w:pPr>
        <w:spacing w:line="40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一般（20-34分）：仅能回答部分内容，存在概念混淆或遗漏。</w:t>
      </w:r>
    </w:p>
    <w:p w14:paraId="7BD67F38" w14:textId="77777777" w:rsidR="00872BDF" w:rsidRDefault="00872BDF" w:rsidP="00872BDF">
      <w:pPr>
        <w:spacing w:line="40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较差（0-19分）：回答错误或完全不了解。</w:t>
      </w:r>
    </w:p>
    <w:p w14:paraId="6EDB8CDD" w14:textId="77777777" w:rsidR="00872BDF" w:rsidRDefault="00872BDF" w:rsidP="00872BDF">
      <w:pPr>
        <w:numPr>
          <w:ilvl w:val="0"/>
          <w:numId w:val="1"/>
        </w:numPr>
        <w:spacing w:line="40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综合能力（50分）</w:t>
      </w:r>
    </w:p>
    <w:p w14:paraId="77B7EE7F" w14:textId="77777777" w:rsidR="00872BDF" w:rsidRDefault="00872BDF" w:rsidP="00872BDF">
      <w:pPr>
        <w:spacing w:line="40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优秀（15-20分）：观点鲜明，逻辑清晰，语言流畅，能结合实例论证。</w:t>
      </w:r>
    </w:p>
    <w:p w14:paraId="664573D9" w14:textId="77777777" w:rsidR="00872BDF" w:rsidRDefault="00872BDF" w:rsidP="00872BDF">
      <w:pPr>
        <w:spacing w:line="40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良好（10-14分）：表达基本清楚，但论证稍显单薄。</w:t>
      </w:r>
    </w:p>
    <w:p w14:paraId="117A3376" w14:textId="77777777" w:rsidR="00872BDF" w:rsidRDefault="00872BDF" w:rsidP="00872BDF">
      <w:pPr>
        <w:spacing w:line="40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一般（5-9分）：内容较空泛，表达不够流畅。</w:t>
      </w:r>
    </w:p>
    <w:p w14:paraId="1814F15D" w14:textId="77777777" w:rsidR="00872BDF" w:rsidRDefault="00872BDF" w:rsidP="00872BDF">
      <w:pPr>
        <w:spacing w:line="40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较差（0-4分）：表达混乱，偏离主题。</w:t>
      </w:r>
    </w:p>
    <w:p w14:paraId="767C38CD" w14:textId="77777777" w:rsidR="00872BDF" w:rsidRDefault="00872BDF" w:rsidP="00872BDF">
      <w:pPr>
        <w:numPr>
          <w:ilvl w:val="0"/>
          <w:numId w:val="1"/>
        </w:numPr>
        <w:spacing w:line="40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服役表现与个人特长（20分）</w:t>
      </w:r>
    </w:p>
    <w:p w14:paraId="169BFD45" w14:textId="77777777" w:rsidR="00872BDF" w:rsidRDefault="00872BDF" w:rsidP="00872BDF">
      <w:pPr>
        <w:spacing w:line="40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优秀（16-20分）：荣誉真实（需提供证明），描述具体，特长与专业或职业发展相关性强。</w:t>
      </w:r>
    </w:p>
    <w:p w14:paraId="79501003" w14:textId="77777777" w:rsidR="00872BDF" w:rsidRDefault="00872BDF" w:rsidP="00872BDF">
      <w:pPr>
        <w:spacing w:line="40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良好（11-15分）：有荣誉但影响阐述较浅，特长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描述较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简单。</w:t>
      </w:r>
    </w:p>
    <w:p w14:paraId="0F833C07" w14:textId="77777777" w:rsidR="00872BDF" w:rsidRDefault="00872BDF" w:rsidP="00872BDF">
      <w:pPr>
        <w:spacing w:line="40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一般（5-10分）：仅列举荣誉或特长，未说明价值。</w:t>
      </w:r>
    </w:p>
    <w:p w14:paraId="38A2929D" w14:textId="77777777" w:rsidR="00872BDF" w:rsidRPr="00BB2326" w:rsidRDefault="00872BDF" w:rsidP="00872BDF">
      <w:pPr>
        <w:spacing w:line="40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较差（0-4分）：无相关证明或回答含糊。</w:t>
      </w:r>
    </w:p>
    <w:p w14:paraId="6EBBFC10" w14:textId="77777777" w:rsidR="00594425" w:rsidRPr="00872BDF" w:rsidRDefault="00594425"/>
    <w:sectPr w:rsidR="00594425" w:rsidRPr="00872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2078B" w14:textId="77777777" w:rsidR="00A65DFA" w:rsidRDefault="00A65DFA" w:rsidP="00872BDF">
      <w:pPr>
        <w:rPr>
          <w:rFonts w:hint="eastAsia"/>
        </w:rPr>
      </w:pPr>
      <w:r>
        <w:separator/>
      </w:r>
    </w:p>
  </w:endnote>
  <w:endnote w:type="continuationSeparator" w:id="0">
    <w:p w14:paraId="6486086F" w14:textId="77777777" w:rsidR="00A65DFA" w:rsidRDefault="00A65DFA" w:rsidP="00872BD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A6319" w14:textId="77777777" w:rsidR="00A65DFA" w:rsidRDefault="00A65DFA" w:rsidP="00872BDF">
      <w:pPr>
        <w:rPr>
          <w:rFonts w:hint="eastAsia"/>
        </w:rPr>
      </w:pPr>
      <w:r>
        <w:separator/>
      </w:r>
    </w:p>
  </w:footnote>
  <w:footnote w:type="continuationSeparator" w:id="0">
    <w:p w14:paraId="424F4EF3" w14:textId="77777777" w:rsidR="00A65DFA" w:rsidRDefault="00A65DFA" w:rsidP="00872BD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35E3CE"/>
    <w:multiLevelType w:val="singleLevel"/>
    <w:tmpl w:val="F435E3C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 w16cid:durableId="117584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25"/>
    <w:rsid w:val="00594425"/>
    <w:rsid w:val="007122A0"/>
    <w:rsid w:val="00872BDF"/>
    <w:rsid w:val="00A6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97AEA"/>
  <w15:chartTrackingRefBased/>
  <w15:docId w15:val="{D64501F1-2530-4D73-ACEB-52A69937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72BDF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44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4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4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4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42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42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42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42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5944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594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594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5944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5944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5944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5944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594425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594425"/>
    <w:rPr>
      <w:rFonts w:eastAsiaTheme="majorEastAsia" w:cstheme="majorBidi"/>
      <w:color w:val="595959" w:themeColor="text1" w:themeTint="A6"/>
    </w:rPr>
  </w:style>
  <w:style w:type="paragraph" w:styleId="a0">
    <w:name w:val="Title"/>
    <w:basedOn w:val="a"/>
    <w:next w:val="a"/>
    <w:link w:val="a4"/>
    <w:uiPriority w:val="10"/>
    <w:qFormat/>
    <w:rsid w:val="005944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1"/>
    <w:link w:val="a0"/>
    <w:uiPriority w:val="10"/>
    <w:rsid w:val="00594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4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1"/>
    <w:link w:val="a5"/>
    <w:uiPriority w:val="11"/>
    <w:rsid w:val="005944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1"/>
    <w:link w:val="a7"/>
    <w:uiPriority w:val="29"/>
    <w:rsid w:val="005944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425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5944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1"/>
    <w:link w:val="ab"/>
    <w:uiPriority w:val="30"/>
    <w:rsid w:val="00594425"/>
    <w:rPr>
      <w:i/>
      <w:iCs/>
      <w:color w:val="2F5496" w:themeColor="accent1" w:themeShade="BF"/>
    </w:rPr>
  </w:style>
  <w:style w:type="character" w:styleId="ad">
    <w:name w:val="Intense Reference"/>
    <w:basedOn w:val="a1"/>
    <w:uiPriority w:val="32"/>
    <w:qFormat/>
    <w:rsid w:val="0059442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72B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1"/>
    <w:link w:val="ae"/>
    <w:uiPriority w:val="99"/>
    <w:rsid w:val="00872BD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72BD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1"/>
    <w:link w:val="af0"/>
    <w:uiPriority w:val="99"/>
    <w:rsid w:val="00872B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典 张</dc:creator>
  <cp:keywords/>
  <dc:description/>
  <cp:lastModifiedBy>典 张</cp:lastModifiedBy>
  <cp:revision>2</cp:revision>
  <dcterms:created xsi:type="dcterms:W3CDTF">2026-04-15T01:57:00Z</dcterms:created>
  <dcterms:modified xsi:type="dcterms:W3CDTF">2026-04-15T01:59:00Z</dcterms:modified>
</cp:coreProperties>
</file>